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067F18">
        <w:t>342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67F18">
        <w:rPr>
          <w:rFonts w:ascii="Arial" w:hAnsi="Arial"/>
        </w:rPr>
        <w:t xml:space="preserve">                     </w:t>
      </w:r>
      <w:r>
        <w:rPr>
          <w:rFonts w:ascii="Arial" w:hAnsi="Arial"/>
        </w:rPr>
        <w:t xml:space="preserve">Faenza, </w:t>
      </w:r>
      <w:r w:rsidR="00067F18">
        <w:rPr>
          <w:rFonts w:ascii="Arial" w:hAnsi="Arial"/>
        </w:rPr>
        <w:t>28</w:t>
      </w:r>
      <w:r>
        <w:rPr>
          <w:rFonts w:ascii="Arial" w:hAnsi="Arial"/>
        </w:rPr>
        <w:t xml:space="preserve"> </w:t>
      </w:r>
      <w:r w:rsidR="00067F18">
        <w:rPr>
          <w:rFonts w:ascii="Arial" w:hAnsi="Arial"/>
        </w:rPr>
        <w:t>Marzo</w:t>
      </w:r>
      <w:r w:rsidR="00BE2DE6">
        <w:rPr>
          <w:rFonts w:ascii="Arial" w:hAnsi="Arial"/>
        </w:rPr>
        <w:t xml:space="preserve"> 201</w:t>
      </w:r>
      <w:r w:rsidR="00067F18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67F18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067F18">
        <w:rPr>
          <w:rFonts w:ascii="Arial" w:hAnsi="Arial"/>
          <w:b/>
        </w:rPr>
        <w:t>o il personale della</w:t>
      </w:r>
    </w:p>
    <w:p w:rsidR="000F6963" w:rsidRPr="000F6963" w:rsidRDefault="00067F18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scuola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86776F">
        <w:t>CUB</w:t>
      </w:r>
      <w:r w:rsidR="000E2F38">
        <w:t xml:space="preserve">, </w:t>
      </w:r>
      <w:r w:rsidR="0045284A">
        <w:t xml:space="preserve">CUB scuola università e ricerca, </w:t>
      </w:r>
      <w:r w:rsidR="0086776F">
        <w:t>U</w:t>
      </w:r>
      <w:r w:rsidR="000E2F38">
        <w:t>S</w:t>
      </w:r>
      <w:r w:rsidR="0086776F">
        <w:t>I</w:t>
      </w:r>
      <w:r w:rsidR="000E2F38">
        <w:t>,</w:t>
      </w:r>
      <w:r w:rsidR="00067F18">
        <w:t xml:space="preserve"> USI scuola e università,</w:t>
      </w:r>
      <w:r w:rsidR="0086776F">
        <w:t xml:space="preserve"> S</w:t>
      </w:r>
      <w:r w:rsidR="000E2F38">
        <w:t xml:space="preserve">LAI </w:t>
      </w:r>
      <w:r w:rsidR="0086776F">
        <w:t>C</w:t>
      </w:r>
      <w:r w:rsidR="000E2F38">
        <w:t>OBAS</w:t>
      </w:r>
      <w:r w:rsidR="0086776F">
        <w:t xml:space="preserve">, </w:t>
      </w:r>
      <w:r w:rsidR="00067F18">
        <w:t>I</w:t>
      </w:r>
      <w:r w:rsidR="0086776F">
        <w:t>U</w:t>
      </w:r>
      <w:r w:rsidR="00067F18">
        <w:t>R</w:t>
      </w:r>
      <w:r w:rsidR="0045284A">
        <w:t>, AIT, e SISA</w:t>
      </w:r>
      <w:r w:rsidR="0086776F">
        <w:t xml:space="preserve"> 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45284A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45284A">
        <w:rPr>
          <w:rFonts w:ascii="Arial" w:hAnsi="Arial"/>
          <w:b/>
          <w:bCs/>
          <w:snapToGrid/>
          <w:sz w:val="28"/>
          <w:szCs w:val="24"/>
        </w:rPr>
        <w:t>APRILE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45284A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A1" w:rsidRDefault="00070AA1">
      <w:r>
        <w:separator/>
      </w:r>
    </w:p>
  </w:endnote>
  <w:endnote w:type="continuationSeparator" w:id="0">
    <w:p w:rsidR="00070AA1" w:rsidRDefault="0007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A1" w:rsidRDefault="00070AA1">
      <w:r>
        <w:separator/>
      </w:r>
    </w:p>
  </w:footnote>
  <w:footnote w:type="continuationSeparator" w:id="0">
    <w:p w:rsidR="00070AA1" w:rsidRDefault="0007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7F18"/>
    <w:rsid w:val="00070AA1"/>
    <w:rsid w:val="000D0F32"/>
    <w:rsid w:val="000E2F38"/>
    <w:rsid w:val="000F6963"/>
    <w:rsid w:val="00183D1E"/>
    <w:rsid w:val="00261ADB"/>
    <w:rsid w:val="00287C7A"/>
    <w:rsid w:val="002902C2"/>
    <w:rsid w:val="002A3C18"/>
    <w:rsid w:val="00311633"/>
    <w:rsid w:val="00327E60"/>
    <w:rsid w:val="00356330"/>
    <w:rsid w:val="00390E6A"/>
    <w:rsid w:val="003E2C7B"/>
    <w:rsid w:val="00414AC8"/>
    <w:rsid w:val="00417107"/>
    <w:rsid w:val="00437EFC"/>
    <w:rsid w:val="0045284A"/>
    <w:rsid w:val="004915B5"/>
    <w:rsid w:val="004D5402"/>
    <w:rsid w:val="004F5E0A"/>
    <w:rsid w:val="0059232F"/>
    <w:rsid w:val="00640361"/>
    <w:rsid w:val="00723EC3"/>
    <w:rsid w:val="00784FF4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  <w:rsid w:val="00EF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1576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2014-03-28T07:54:00Z</dcterms:created>
  <dcterms:modified xsi:type="dcterms:W3CDTF">2014-03-28T07:54:00Z</dcterms:modified>
</cp:coreProperties>
</file>